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A89" w:rsidRPr="00016F25" w:rsidRDefault="00D07A89" w:rsidP="00D07A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eastAsia="ru-RU"/>
        </w:rPr>
      </w:pPr>
      <w:r w:rsidRPr="00016F25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eastAsia="ru-RU"/>
        </w:rPr>
        <w:t>Преимущества электронных государственных услуг</w:t>
      </w:r>
    </w:p>
    <w:p w:rsidR="00D07A89" w:rsidRPr="00016F25" w:rsidRDefault="00D07A89" w:rsidP="00D07A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/>
        </w:rPr>
      </w:pPr>
      <w:r w:rsidRPr="00016F2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4A5CFF4" wp14:editId="282790AB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1695450" cy="1695450"/>
            <wp:effectExtent l="0" t="0" r="0" b="0"/>
            <wp:wrapSquare wrapText="bothSides"/>
            <wp:docPr id="4" name="Рисунок 4" descr="https://gu.spb.ru/upload/images/school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u.spb.ru/upload/images/school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6F2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/>
        </w:rPr>
        <w:t xml:space="preserve">Экономят время </w:t>
      </w:r>
    </w:p>
    <w:p w:rsidR="00D07A89" w:rsidRPr="00016F25" w:rsidRDefault="00D07A89" w:rsidP="00D07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016F2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Раньше, чтобы получить государственную услугу, нужно было прийти в учреждение с бумажными документами, отстоять очередь, пообщаться с сотрудником. Теперь государство старается переводить такие услуги в электронную форму, чтобы граждане могли получить их быстро и просто. Давай разберемся, каковы главные преимущества электронного способа получения государственных услуг?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br w:type="textWrapping" w:clear="all"/>
      </w:r>
    </w:p>
    <w:p w:rsidR="00D07A89" w:rsidRPr="00016F25" w:rsidRDefault="00D07A89" w:rsidP="00D07A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/>
        </w:rPr>
      </w:pPr>
      <w:r w:rsidRPr="00016F2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0E5BF79" wp14:editId="58EF4625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905000" cy="1933575"/>
            <wp:effectExtent l="0" t="0" r="0" b="0"/>
            <wp:wrapSquare wrapText="bothSides"/>
            <wp:docPr id="5" name="Рисунок 5" descr="https://gu.spb.ru/upload/images/school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u.spb.ru/upload/images/school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6F2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/>
        </w:rPr>
        <w:t xml:space="preserve">Держат в курсе </w:t>
      </w:r>
    </w:p>
    <w:p w:rsidR="00D07A89" w:rsidRPr="00016F25" w:rsidRDefault="00D07A89" w:rsidP="00D07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016F2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Электронные </w:t>
      </w:r>
      <w:proofErr w:type="spellStart"/>
      <w:r w:rsidRPr="00016F2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госуслуги</w:t>
      </w:r>
      <w:proofErr w:type="spellEnd"/>
      <w:r w:rsidRPr="00016F2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экономят время: какие-то из них ты получаешь полностью из дома, другие — в назначенное время без очереди.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br w:type="textWrapping" w:clear="all"/>
      </w:r>
    </w:p>
    <w:p w:rsidR="00D07A89" w:rsidRPr="00016F25" w:rsidRDefault="00D07A89" w:rsidP="00D07A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/>
        </w:rPr>
      </w:pPr>
      <w:r w:rsidRPr="00016F2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6E62D454" wp14:editId="60788104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1905000" cy="1905000"/>
            <wp:effectExtent l="0" t="0" r="0" b="0"/>
            <wp:wrapSquare wrapText="bothSides"/>
            <wp:docPr id="6" name="Рисунок 6" descr="https://gu.spb.ru/upload/images/school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u.spb.ru/upload/images/school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6F2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/>
        </w:rPr>
        <w:t xml:space="preserve">Всегда доступны </w:t>
      </w:r>
    </w:p>
    <w:p w:rsidR="00D07A89" w:rsidRDefault="00D07A89" w:rsidP="00D07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016F2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Если ты получаешь </w:t>
      </w:r>
      <w:proofErr w:type="spellStart"/>
      <w:r w:rsidRPr="00016F2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госуслуги</w:t>
      </w:r>
      <w:proofErr w:type="spellEnd"/>
      <w:r w:rsidRPr="00016F2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помощью государственных сайтов,</w:t>
      </w:r>
      <w:r w:rsidRPr="00016F2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то можешь легко проверить, на каком этапе рассмотрения находится твое заявление. И так со всеми услугами: каждый раз, когда статус заявления меняется, формируются уведомления, которые можно увидеть в Личном кабинете на Портале или в мобильном приложении. Таким образом, ты всегда можешь быть уверен в том, что с твоим заявлением все в порядке, а вопро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с, по которому </w:t>
      </w:r>
      <w:r w:rsidRPr="00016F2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ты обратился к государству, решается.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br w:type="textWrapping" w:clear="all"/>
      </w:r>
    </w:p>
    <w:p w:rsidR="00D07A89" w:rsidRDefault="00D07A89" w:rsidP="00D07A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016F2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Получать </w:t>
      </w:r>
      <w:proofErr w:type="spellStart"/>
      <w:r w:rsidRPr="00016F2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госуслуги</w:t>
      </w:r>
      <w:proofErr w:type="spellEnd"/>
      <w:r w:rsidRPr="00016F2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из дома удобнее еще и потому, что у государственных порталов нет графика работы – они функционируют 24 часа в сутки 7 дней в неделю. Подать заявление можно в любой удобный момент из любого места, где есть Интернет. Согласись, гораздо удобнее оформить страховой медицинский полис из дома, чем идти в страховую организацию и сидеть там в очереди. Государство старается сделать </w:t>
      </w:r>
      <w:proofErr w:type="spellStart"/>
      <w:r w:rsidRPr="00016F2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госуслуги</w:t>
      </w:r>
      <w:proofErr w:type="spellEnd"/>
      <w:r w:rsidRPr="00016F2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максимально удобными и доступными. Нужно лишь пройти одну процедуру регистрации, и ты сможешь получать </w:t>
      </w:r>
      <w:proofErr w:type="spellStart"/>
      <w:r w:rsidRPr="00016F2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госуслуги</w:t>
      </w:r>
      <w:proofErr w:type="spellEnd"/>
      <w:r w:rsidRPr="00016F2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в любой удобный день и час, не выходя из дома и без очереди. </w:t>
      </w:r>
    </w:p>
    <w:p w:rsidR="006E6F00" w:rsidRPr="00D07A89" w:rsidRDefault="006E6F00">
      <w:pPr>
        <w:rPr>
          <w:lang w:val="ru-RU"/>
        </w:rPr>
      </w:pPr>
      <w:bookmarkStart w:id="0" w:name="_GoBack"/>
      <w:bookmarkEnd w:id="0"/>
    </w:p>
    <w:sectPr w:rsidR="006E6F00" w:rsidRPr="00D0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AF"/>
    <w:rsid w:val="006E6F00"/>
    <w:rsid w:val="00D07A89"/>
    <w:rsid w:val="00FA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F06D8-5D03-4093-BFC6-210AAE51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7A89"/>
    <w:pPr>
      <w:spacing w:after="0" w:line="276" w:lineRule="auto"/>
    </w:pPr>
    <w:rPr>
      <w:rFonts w:ascii="Arial" w:eastAsia="Arial" w:hAnsi="Arial" w:cs="Arial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User-2018</dc:creator>
  <cp:keywords/>
  <dc:description/>
  <cp:lastModifiedBy>User-2018</cp:lastModifiedBy>
  <cp:revision>2</cp:revision>
  <dcterms:created xsi:type="dcterms:W3CDTF">2020-02-26T11:30:00Z</dcterms:created>
  <dcterms:modified xsi:type="dcterms:W3CDTF">2020-02-26T11:31:00Z</dcterms:modified>
</cp:coreProperties>
</file>